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37A088" w14:textId="7216FB84" w:rsidR="00EC2A0F" w:rsidRPr="00AD1D95" w:rsidRDefault="001626E4" w:rsidP="001B3B02">
      <w:pPr>
        <w:tabs>
          <w:tab w:val="left" w:pos="5103"/>
          <w:tab w:val="right" w:pos="9639"/>
        </w:tabs>
        <w:spacing w:before="600"/>
        <w:jc w:val="both"/>
        <w:rPr>
          <w:rFonts w:asciiTheme="majorHAnsi" w:hAnsiTheme="majorHAnsi" w:cstheme="majorHAnsi"/>
          <w:sz w:val="32"/>
          <w:szCs w:val="32"/>
          <w:lang w:val="de-CH"/>
        </w:rPr>
      </w:pPr>
      <w:r w:rsidRPr="00AD1D95">
        <w:rPr>
          <w:rFonts w:asciiTheme="majorHAnsi" w:hAnsiTheme="majorHAnsi" w:cstheme="majorHAnsi"/>
          <w:sz w:val="32"/>
          <w:szCs w:val="32"/>
          <w:lang w:val="de-CH"/>
        </w:rPr>
        <w:t>Antrag</w:t>
      </w:r>
    </w:p>
    <w:p w14:paraId="6A167039" w14:textId="500A8607" w:rsidR="00EC2A0F" w:rsidRPr="005E544F" w:rsidRDefault="001A57BD" w:rsidP="00EC2A0F">
      <w:pPr>
        <w:tabs>
          <w:tab w:val="left" w:pos="5103"/>
          <w:tab w:val="right" w:pos="9639"/>
        </w:tabs>
        <w:rPr>
          <w:b/>
          <w:sz w:val="32"/>
          <w:szCs w:val="32"/>
          <w:lang w:val="de-CH"/>
        </w:rPr>
      </w:pPr>
      <w:r w:rsidRPr="005E544F">
        <w:rPr>
          <w:b/>
          <w:sz w:val="32"/>
          <w:szCs w:val="32"/>
          <w:lang w:val="de-CH"/>
        </w:rPr>
        <w:t xml:space="preserve">Wechsel </w:t>
      </w:r>
      <w:r w:rsidR="00BC62F2" w:rsidRPr="005E544F">
        <w:rPr>
          <w:b/>
          <w:sz w:val="32"/>
          <w:szCs w:val="32"/>
          <w:lang w:val="de-CH"/>
        </w:rPr>
        <w:t>Wahls</w:t>
      </w:r>
      <w:r w:rsidRPr="005E544F">
        <w:rPr>
          <w:b/>
          <w:sz w:val="32"/>
          <w:szCs w:val="32"/>
          <w:lang w:val="de-CH"/>
        </w:rPr>
        <w:t>parplan ab</w:t>
      </w:r>
      <w:r w:rsidR="00AF1AB7" w:rsidRPr="005E544F">
        <w:rPr>
          <w:b/>
          <w:sz w:val="32"/>
          <w:szCs w:val="32"/>
          <w:lang w:val="de-CH"/>
        </w:rPr>
        <w:t xml:space="preserve"> dem 1. Januar des Folgejahres</w:t>
      </w:r>
      <w:r w:rsidR="00EC2A0F" w:rsidRPr="005E544F">
        <w:rPr>
          <w:b/>
          <w:sz w:val="32"/>
          <w:szCs w:val="32"/>
        </w:rPr>
        <w:fldChar w:fldCharType="begin"/>
      </w:r>
      <w:r w:rsidR="00EC2A0F" w:rsidRPr="005E544F">
        <w:rPr>
          <w:b/>
          <w:sz w:val="32"/>
          <w:szCs w:val="32"/>
          <w:lang w:val="de-CH"/>
        </w:rPr>
        <w:instrText xml:space="preserve">  </w:instrText>
      </w:r>
      <w:r w:rsidR="00EC2A0F" w:rsidRPr="005E544F">
        <w:rPr>
          <w:b/>
          <w:sz w:val="32"/>
          <w:szCs w:val="32"/>
        </w:rPr>
        <w:fldChar w:fldCharType="end"/>
      </w:r>
    </w:p>
    <w:p w14:paraId="3575979A" w14:textId="77777777" w:rsidR="00AF1AB7" w:rsidRPr="005E544F" w:rsidRDefault="00AF1AB7" w:rsidP="00AF1AB7">
      <w:pPr>
        <w:tabs>
          <w:tab w:val="left" w:pos="1418"/>
        </w:tabs>
        <w:spacing w:before="360"/>
        <w:rPr>
          <w:rFonts w:ascii="Calibri Light" w:hAnsi="Calibri Light" w:cs="Calibri Light"/>
          <w:sz w:val="20"/>
          <w:szCs w:val="20"/>
        </w:rPr>
      </w:pPr>
      <w:bookmarkStart w:id="0" w:name="_Hlk124260553"/>
      <w:r w:rsidRPr="005E544F">
        <w:rPr>
          <w:rFonts w:cstheme="minorHAnsi"/>
          <w:b/>
          <w:sz w:val="20"/>
          <w:szCs w:val="20"/>
        </w:rPr>
        <w:t>Name:</w:t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FORMTEXT </w:instrText>
      </w:r>
      <w:r w:rsidRPr="005E544F">
        <w:rPr>
          <w:rFonts w:ascii="Calibri Light" w:hAnsi="Calibri Light" w:cs="Calibri Light"/>
          <w:sz w:val="20"/>
          <w:szCs w:val="20"/>
        </w:rPr>
      </w:r>
      <w:r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</w:p>
    <w:p w14:paraId="7B45BDFE" w14:textId="77777777" w:rsidR="00AF1AB7" w:rsidRPr="005E544F" w:rsidRDefault="00AF1AB7" w:rsidP="00AF1AB7">
      <w:pPr>
        <w:tabs>
          <w:tab w:val="left" w:pos="1418"/>
        </w:tabs>
        <w:spacing w:before="60"/>
        <w:rPr>
          <w:rFonts w:ascii="Calibri Light" w:hAnsi="Calibri Light" w:cs="Calibri Light"/>
          <w:sz w:val="20"/>
          <w:szCs w:val="20"/>
        </w:rPr>
      </w:pPr>
      <w:r w:rsidRPr="005E544F">
        <w:rPr>
          <w:rFonts w:cstheme="minorHAnsi"/>
          <w:b/>
          <w:sz w:val="20"/>
          <w:szCs w:val="20"/>
        </w:rPr>
        <w:t>Vorname:</w:t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"/>
            <w:enabled/>
            <w:calcOnExit w:val="0"/>
            <w:textInput/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FORMTEXT </w:instrText>
      </w:r>
      <w:r w:rsidRPr="005E544F">
        <w:rPr>
          <w:rFonts w:ascii="Calibri Light" w:hAnsi="Calibri Light" w:cs="Calibri Light"/>
          <w:sz w:val="20"/>
          <w:szCs w:val="20"/>
        </w:rPr>
      </w:r>
      <w:r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</w:p>
    <w:p w14:paraId="3D96AB51" w14:textId="77777777" w:rsidR="00AF1AB7" w:rsidRPr="005E544F" w:rsidRDefault="00AF1AB7" w:rsidP="00AF1AB7">
      <w:pPr>
        <w:tabs>
          <w:tab w:val="left" w:pos="1418"/>
        </w:tabs>
        <w:spacing w:before="60"/>
        <w:rPr>
          <w:rFonts w:ascii="Calibri Light" w:hAnsi="Calibri Light" w:cs="Calibri Light"/>
          <w:sz w:val="20"/>
          <w:szCs w:val="20"/>
        </w:rPr>
      </w:pPr>
      <w:r w:rsidRPr="005E544F">
        <w:rPr>
          <w:rFonts w:cstheme="minorHAnsi"/>
          <w:b/>
          <w:sz w:val="20"/>
          <w:szCs w:val="20"/>
        </w:rPr>
        <w:t>Mitglied-Nr.:</w:t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  <w:maxLength w:val="6"/>
              <w:format w:val="0"/>
            </w:textInput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FORMTEXT </w:instrText>
      </w:r>
      <w:r w:rsidRPr="005E544F">
        <w:rPr>
          <w:rFonts w:ascii="Calibri Light" w:hAnsi="Calibri Light" w:cs="Calibri Light"/>
          <w:sz w:val="20"/>
          <w:szCs w:val="20"/>
        </w:rPr>
      </w:r>
      <w:r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  <w:r w:rsidRPr="005E544F">
        <w:rPr>
          <w:rFonts w:ascii="Calibri Light" w:hAnsi="Calibri Light" w:cs="Calibri Light"/>
          <w:sz w:val="20"/>
          <w:szCs w:val="20"/>
        </w:rPr>
        <w:t xml:space="preserve"> (wenn verfügbar)</w:t>
      </w:r>
    </w:p>
    <w:p w14:paraId="58370795" w14:textId="77777777" w:rsidR="00AF1AB7" w:rsidRPr="005E544F" w:rsidRDefault="00AF1AB7" w:rsidP="00AF1AB7">
      <w:pPr>
        <w:tabs>
          <w:tab w:val="left" w:pos="1418"/>
        </w:tabs>
        <w:spacing w:before="60"/>
        <w:rPr>
          <w:rFonts w:ascii="Calibri Light" w:hAnsi="Calibri Light" w:cs="Calibri Light"/>
          <w:sz w:val="20"/>
          <w:szCs w:val="20"/>
        </w:rPr>
      </w:pPr>
      <w:r w:rsidRPr="005E544F">
        <w:rPr>
          <w:rFonts w:cstheme="minorHAnsi"/>
          <w:b/>
          <w:sz w:val="20"/>
          <w:szCs w:val="20"/>
        </w:rPr>
        <w:t>Geburtsdatum:</w:t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date"/>
              <w:format w:val="dd.MM.yyyy"/>
            </w:textInput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FORMTEXT </w:instrText>
      </w:r>
      <w:r w:rsidRPr="005E544F">
        <w:rPr>
          <w:rFonts w:ascii="Calibri Light" w:hAnsi="Calibri Light" w:cs="Calibri Light"/>
          <w:sz w:val="20"/>
          <w:szCs w:val="20"/>
        </w:rPr>
      </w:r>
      <w:r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</w:p>
    <w:p w14:paraId="522AD211" w14:textId="77777777" w:rsidR="00AF1AB7" w:rsidRPr="005E544F" w:rsidRDefault="00AF1AB7" w:rsidP="00AF1AB7">
      <w:pPr>
        <w:tabs>
          <w:tab w:val="left" w:pos="1418"/>
        </w:tabs>
        <w:spacing w:before="60"/>
        <w:rPr>
          <w:rFonts w:ascii="Calibri Light" w:hAnsi="Calibri Light" w:cs="Calibri Light"/>
          <w:sz w:val="20"/>
          <w:szCs w:val="20"/>
        </w:rPr>
      </w:pPr>
      <w:r w:rsidRPr="005E544F">
        <w:rPr>
          <w:rFonts w:cstheme="minorHAnsi"/>
          <w:b/>
          <w:sz w:val="20"/>
          <w:szCs w:val="20"/>
        </w:rPr>
        <w:t>SV/AHV-Nr.:</w:t>
      </w:r>
      <w:r w:rsidRPr="005E544F">
        <w:rPr>
          <w:rFonts w:ascii="Calibri Light" w:hAnsi="Calibri Light" w:cs="Calibri Light"/>
          <w:sz w:val="20"/>
          <w:szCs w:val="20"/>
        </w:rPr>
        <w:tab/>
        <w:t>756.</w:t>
      </w: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"/>
            <w:enabled/>
            <w:calcOnExit w:val="0"/>
            <w:textInput>
              <w:type w:val="number"/>
              <w:format w:val="####.####.##"/>
            </w:textInput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FORMTEXT </w:instrText>
      </w:r>
      <w:r w:rsidRPr="005E544F">
        <w:rPr>
          <w:rFonts w:ascii="Calibri Light" w:hAnsi="Calibri Light" w:cs="Calibri Light"/>
          <w:sz w:val="20"/>
          <w:szCs w:val="20"/>
        </w:rPr>
      </w:r>
      <w:r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noProof/>
          <w:sz w:val="20"/>
          <w:szCs w:val="20"/>
        </w:rPr>
        <w:t> </w:t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  <w:r w:rsidRPr="005E544F">
        <w:rPr>
          <w:rFonts w:ascii="Calibri Light" w:hAnsi="Calibri Light" w:cs="Calibri Light"/>
          <w:sz w:val="20"/>
          <w:szCs w:val="20"/>
        </w:rPr>
        <w:t xml:space="preserve"> (wenn verfügbar)</w:t>
      </w:r>
    </w:p>
    <w:bookmarkEnd w:id="0"/>
    <w:p w14:paraId="123E8AA8" w14:textId="3C17ED7F" w:rsidR="004F6688" w:rsidRPr="005E544F" w:rsidRDefault="004F6688" w:rsidP="004F6688">
      <w:pPr>
        <w:tabs>
          <w:tab w:val="right" w:pos="9639"/>
        </w:tabs>
        <w:spacing w:before="360"/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</w:pPr>
      <w:r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>Aktiv versicherte Mitglieder sind in der Kirchlichen Pensionskasse Urschweiz-Glarus-Tessin (KPUGT) grundsätzlich nach dem Standardplan versichert. Gemäss Art. 2</w:t>
      </w:r>
      <w:r w:rsidR="0088092C"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>7</w:t>
      </w:r>
      <w:r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 xml:space="preserve">a des ab 01.01.2025 gültigen Vorsorgereglementes </w:t>
      </w:r>
      <w:r w:rsidR="003931D8"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 xml:space="preserve">(VRegl) </w:t>
      </w:r>
      <w:r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>besteht die Möglichkeit, neben den ordentlichen Sparbeiträgen zusätzliche Sparbeiträge von +1% oder +2% des versicherten Jahresverdienstes zu leisten. Die zusätzlich freiwillig bezahlten Sparbeiträge werden vollumfänglich dem persönlichen Sparguthaben gutgeschrieben.</w:t>
      </w:r>
      <w:r w:rsidR="006C6A9C"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 xml:space="preserve"> Die Beiträge des Arbeitgebers bleiben unverändert.</w:t>
      </w:r>
    </w:p>
    <w:p w14:paraId="6621E1F9" w14:textId="77777777" w:rsidR="00AF1AB7" w:rsidRPr="005E544F" w:rsidRDefault="00AF1AB7" w:rsidP="00AF1AB7">
      <w:pPr>
        <w:rPr>
          <w:rFonts w:ascii="Calibri Light" w:hAnsi="Calibri Light" w:cs="Calibri Light"/>
          <w:sz w:val="20"/>
          <w:szCs w:val="16"/>
        </w:rPr>
      </w:pPr>
    </w:p>
    <w:p w14:paraId="7E49F2E9" w14:textId="72CE897F" w:rsidR="00AF1AB7" w:rsidRPr="005E544F" w:rsidRDefault="00AF1AB7" w:rsidP="00AF1AB7">
      <w:pPr>
        <w:tabs>
          <w:tab w:val="right" w:pos="9631"/>
        </w:tabs>
        <w:rPr>
          <w:rFonts w:ascii="Calibri Light" w:hAnsi="Calibri Light" w:cs="Calibri Light"/>
          <w:sz w:val="20"/>
          <w:szCs w:val="16"/>
        </w:rPr>
      </w:pPr>
      <w:r w:rsidRPr="005E544F">
        <w:rPr>
          <w:rFonts w:ascii="Calibri Light" w:hAnsi="Calibri Light" w:cs="Calibri Light"/>
          <w:sz w:val="20"/>
          <w:szCs w:val="16"/>
        </w:rPr>
        <w:t xml:space="preserve">Basierend auf dem ab 01.01.2025 gültigen VRegl beantrage ich die Umsetzung des folgenden </w:t>
      </w:r>
      <w:r w:rsidR="00BC62F2" w:rsidRPr="005E544F">
        <w:rPr>
          <w:rFonts w:ascii="Calibri Light" w:hAnsi="Calibri Light" w:cs="Calibri Light"/>
          <w:sz w:val="20"/>
          <w:szCs w:val="16"/>
        </w:rPr>
        <w:t>Wahls</w:t>
      </w:r>
      <w:r w:rsidRPr="005E544F">
        <w:rPr>
          <w:rFonts w:ascii="Calibri Light" w:hAnsi="Calibri Light" w:cs="Calibri Light"/>
          <w:sz w:val="20"/>
          <w:szCs w:val="16"/>
        </w:rPr>
        <w:t>parplans</w:t>
      </w:r>
      <w:r w:rsidR="00BC62F2" w:rsidRPr="005E544F">
        <w:rPr>
          <w:rFonts w:ascii="Calibri Light" w:hAnsi="Calibri Light" w:cs="Calibri Light"/>
          <w:sz w:val="20"/>
          <w:szCs w:val="16"/>
        </w:rPr>
        <w:br/>
      </w:r>
      <w:r w:rsidRPr="005E544F">
        <w:rPr>
          <w:rFonts w:cstheme="minorHAnsi"/>
          <w:b/>
          <w:sz w:val="20"/>
          <w:szCs w:val="16"/>
        </w:rPr>
        <w:t>ab 1. Januar des nächsten Jahres</w:t>
      </w:r>
      <w:r w:rsidRPr="005E544F">
        <w:rPr>
          <w:rFonts w:ascii="Calibri Light" w:hAnsi="Calibri Light" w:cs="Calibri Light"/>
          <w:sz w:val="20"/>
          <w:szCs w:val="16"/>
        </w:rPr>
        <w:t>:</w:t>
      </w:r>
      <w:r w:rsidRPr="005E544F">
        <w:rPr>
          <w:rFonts w:ascii="Calibri Light" w:hAnsi="Calibri Light" w:cs="Calibri Light"/>
          <w:sz w:val="20"/>
          <w:szCs w:val="16"/>
        </w:rPr>
        <w:tab/>
      </w:r>
    </w:p>
    <w:p w14:paraId="75F8D299" w14:textId="77777777" w:rsidR="00AF1AB7" w:rsidRPr="005E544F" w:rsidRDefault="00AF1AB7" w:rsidP="005E544F">
      <w:pPr>
        <w:tabs>
          <w:tab w:val="left" w:pos="426"/>
          <w:tab w:val="left" w:pos="1843"/>
        </w:tabs>
        <w:spacing w:before="120"/>
        <w:rPr>
          <w:rFonts w:ascii="Calibri Light" w:hAnsi="Calibri Light" w:cs="Calibri Light"/>
          <w:sz w:val="20"/>
          <w:szCs w:val="20"/>
        </w:rPr>
      </w:pP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Kontrollkästchen8"/>
            <w:enabled/>
            <w:calcOnExit w:val="0"/>
            <w:checkBox>
              <w:size w:val="16"/>
              <w:default w:val="0"/>
            </w:checkBox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FORMCHECKBOX </w:instrText>
      </w:r>
      <w:r w:rsidR="00A66D03" w:rsidRPr="005E544F">
        <w:rPr>
          <w:rFonts w:ascii="Calibri Light" w:hAnsi="Calibri Light" w:cs="Calibri Light"/>
          <w:sz w:val="20"/>
          <w:szCs w:val="20"/>
        </w:rPr>
      </w:r>
      <w:r w:rsidR="00A66D03"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cstheme="minorHAnsi"/>
          <w:b/>
          <w:sz w:val="20"/>
          <w:szCs w:val="20"/>
        </w:rPr>
        <w:t>Standardplan</w:t>
      </w:r>
      <w:r w:rsidRPr="005E544F">
        <w:rPr>
          <w:rFonts w:ascii="Calibri Light" w:hAnsi="Calibri Light" w:cs="Calibri Light"/>
          <w:sz w:val="20"/>
          <w:szCs w:val="20"/>
        </w:rPr>
        <w:tab/>
        <w:t>d.h. keine zusätzlichen, freiwilligen Sparbeiträge; oder</w:t>
      </w:r>
    </w:p>
    <w:p w14:paraId="65B41E75" w14:textId="5A546DEA" w:rsidR="00AF1AB7" w:rsidRPr="005E544F" w:rsidRDefault="00AF1AB7" w:rsidP="005E544F">
      <w:pPr>
        <w:tabs>
          <w:tab w:val="left" w:pos="426"/>
          <w:tab w:val="left" w:pos="1843"/>
        </w:tabs>
        <w:spacing w:before="120"/>
        <w:rPr>
          <w:rFonts w:ascii="Calibri Light" w:hAnsi="Calibri Light" w:cs="Calibri Light"/>
          <w:sz w:val="20"/>
          <w:szCs w:val="20"/>
        </w:rPr>
      </w:pP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Kontrollkästchen8"/>
            <w:enabled/>
            <w:calcOnExit w:val="0"/>
            <w:checkBox>
              <w:size w:val="16"/>
              <w:default w:val="0"/>
              <w:checked w:val="0"/>
            </w:checkBox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FORMCHECKBOX </w:instrText>
      </w:r>
      <w:r w:rsidR="00A66D03" w:rsidRPr="005E544F">
        <w:rPr>
          <w:rFonts w:ascii="Calibri Light" w:hAnsi="Calibri Light" w:cs="Calibri Light"/>
          <w:sz w:val="20"/>
          <w:szCs w:val="20"/>
        </w:rPr>
      </w:r>
      <w:r w:rsidR="00A66D03"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cstheme="minorHAnsi"/>
          <w:b/>
          <w:sz w:val="20"/>
          <w:szCs w:val="20"/>
        </w:rPr>
        <w:t>Wahl</w:t>
      </w:r>
      <w:r w:rsidR="00BC62F2" w:rsidRPr="005E544F">
        <w:rPr>
          <w:rFonts w:cstheme="minorHAnsi"/>
          <w:b/>
          <w:sz w:val="20"/>
          <w:szCs w:val="20"/>
        </w:rPr>
        <w:t>spar</w:t>
      </w:r>
      <w:r w:rsidRPr="005E544F">
        <w:rPr>
          <w:rFonts w:cstheme="minorHAnsi"/>
          <w:b/>
          <w:sz w:val="20"/>
          <w:szCs w:val="20"/>
        </w:rPr>
        <w:t>plan +1%</w:t>
      </w:r>
      <w:r w:rsidRPr="005E544F">
        <w:rPr>
          <w:rFonts w:ascii="Calibri Light" w:hAnsi="Calibri Light" w:cs="Calibri Light"/>
          <w:sz w:val="20"/>
          <w:szCs w:val="20"/>
        </w:rPr>
        <w:tab/>
        <w:t>d.h. 1.0% zusätzliche, freiwillige Sparbeiträge; oder</w:t>
      </w:r>
    </w:p>
    <w:p w14:paraId="4A01577A" w14:textId="223EFFB9" w:rsidR="00AF1AB7" w:rsidRPr="005E544F" w:rsidRDefault="00AF1AB7" w:rsidP="005E544F">
      <w:pPr>
        <w:tabs>
          <w:tab w:val="left" w:pos="426"/>
          <w:tab w:val="left" w:pos="1843"/>
        </w:tabs>
        <w:spacing w:before="120"/>
        <w:rPr>
          <w:rFonts w:ascii="Calibri Light" w:hAnsi="Calibri Light" w:cs="Calibri Light"/>
          <w:sz w:val="20"/>
          <w:szCs w:val="20"/>
        </w:rPr>
      </w:pPr>
      <w:r w:rsidRPr="005E544F">
        <w:rPr>
          <w:rFonts w:ascii="Calibri Light" w:hAnsi="Calibri Light" w:cs="Calibri Light"/>
          <w:sz w:val="20"/>
          <w:szCs w:val="20"/>
        </w:rPr>
        <w:fldChar w:fldCharType="begin">
          <w:ffData>
            <w:name w:val="Kontrollkästchen8"/>
            <w:enabled/>
            <w:calcOnExit w:val="0"/>
            <w:checkBox>
              <w:size w:val="16"/>
              <w:default w:val="0"/>
            </w:checkBox>
          </w:ffData>
        </w:fldChar>
      </w:r>
      <w:r w:rsidRPr="005E544F">
        <w:rPr>
          <w:rFonts w:ascii="Calibri Light" w:hAnsi="Calibri Light" w:cs="Calibri Light"/>
          <w:sz w:val="20"/>
          <w:szCs w:val="20"/>
        </w:rPr>
        <w:instrText xml:space="preserve"> FORMCHECKBOX </w:instrText>
      </w:r>
      <w:r w:rsidR="00A66D03" w:rsidRPr="005E544F">
        <w:rPr>
          <w:rFonts w:ascii="Calibri Light" w:hAnsi="Calibri Light" w:cs="Calibri Light"/>
          <w:sz w:val="20"/>
          <w:szCs w:val="20"/>
        </w:rPr>
      </w:r>
      <w:r w:rsidR="00A66D03" w:rsidRPr="005E544F">
        <w:rPr>
          <w:rFonts w:ascii="Calibri Light" w:hAnsi="Calibri Light" w:cs="Calibri Light"/>
          <w:sz w:val="20"/>
          <w:szCs w:val="20"/>
        </w:rPr>
        <w:fldChar w:fldCharType="separate"/>
      </w:r>
      <w:r w:rsidRPr="005E544F">
        <w:rPr>
          <w:rFonts w:ascii="Calibri Light" w:hAnsi="Calibri Light" w:cs="Calibri Light"/>
          <w:sz w:val="20"/>
          <w:szCs w:val="20"/>
        </w:rPr>
        <w:fldChar w:fldCharType="end"/>
      </w:r>
      <w:r w:rsidRPr="005E544F">
        <w:rPr>
          <w:rFonts w:ascii="Calibri Light" w:hAnsi="Calibri Light" w:cs="Calibri Light"/>
          <w:sz w:val="20"/>
          <w:szCs w:val="20"/>
        </w:rPr>
        <w:tab/>
      </w:r>
      <w:r w:rsidRPr="005E544F">
        <w:rPr>
          <w:rFonts w:cstheme="minorHAnsi"/>
          <w:b/>
          <w:sz w:val="20"/>
          <w:szCs w:val="20"/>
        </w:rPr>
        <w:t>Wahl</w:t>
      </w:r>
      <w:r w:rsidR="00BC62F2" w:rsidRPr="005E544F">
        <w:rPr>
          <w:rFonts w:cstheme="minorHAnsi"/>
          <w:b/>
          <w:sz w:val="20"/>
          <w:szCs w:val="20"/>
        </w:rPr>
        <w:t>spar</w:t>
      </w:r>
      <w:r w:rsidRPr="005E544F">
        <w:rPr>
          <w:rFonts w:cstheme="minorHAnsi"/>
          <w:b/>
          <w:sz w:val="20"/>
          <w:szCs w:val="20"/>
        </w:rPr>
        <w:t>plan +2%</w:t>
      </w:r>
      <w:r w:rsidRPr="005E544F">
        <w:rPr>
          <w:rFonts w:ascii="Calibri Light" w:hAnsi="Calibri Light" w:cs="Calibri Light"/>
          <w:sz w:val="20"/>
          <w:szCs w:val="20"/>
        </w:rPr>
        <w:tab/>
        <w:t>d.h. 2.0% zusätzliche, freiwillige Sparbeitrage.</w:t>
      </w:r>
    </w:p>
    <w:p w14:paraId="382028E9" w14:textId="6D05EA77" w:rsidR="004F6688" w:rsidRPr="005E544F" w:rsidRDefault="00660EA8" w:rsidP="00AF1AB7">
      <w:pPr>
        <w:tabs>
          <w:tab w:val="right" w:pos="9639"/>
        </w:tabs>
        <w:spacing w:before="240"/>
        <w:rPr>
          <w:rFonts w:asciiTheme="majorHAnsi" w:eastAsia="Times New Roman" w:hAnsiTheme="majorHAnsi" w:cstheme="majorHAnsi"/>
          <w:sz w:val="20"/>
          <w:szCs w:val="20"/>
          <w:lang w:eastAsia="de-CH"/>
        </w:rPr>
      </w:pP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(Zutreffendes bitte ankreuzen)</w:t>
      </w:r>
    </w:p>
    <w:p w14:paraId="2C58E7E6" w14:textId="77777777" w:rsidR="00AF1AB7" w:rsidRPr="005E544F" w:rsidRDefault="00AF1AB7" w:rsidP="00AF1AB7">
      <w:pPr>
        <w:tabs>
          <w:tab w:val="left" w:pos="426"/>
          <w:tab w:val="left" w:pos="1418"/>
        </w:tabs>
        <w:rPr>
          <w:rFonts w:ascii="Calibri Light" w:hAnsi="Calibri Light" w:cs="Calibri Light"/>
          <w:sz w:val="20"/>
          <w:szCs w:val="20"/>
        </w:rPr>
      </w:pPr>
    </w:p>
    <w:p w14:paraId="4F2174AA" w14:textId="77777777" w:rsidR="00AF1AB7" w:rsidRPr="005E544F" w:rsidRDefault="00AF1AB7" w:rsidP="00AF1AB7">
      <w:pPr>
        <w:tabs>
          <w:tab w:val="left" w:pos="4621"/>
        </w:tabs>
        <w:rPr>
          <w:rFonts w:asciiTheme="majorHAnsi" w:hAnsiTheme="majorHAnsi" w:cstheme="majorHAnsi"/>
          <w:sz w:val="20"/>
          <w:szCs w:val="20"/>
        </w:rPr>
      </w:pPr>
    </w:p>
    <w:p w14:paraId="3ABA92D0" w14:textId="376377BD" w:rsidR="004F6688" w:rsidRPr="005E544F" w:rsidRDefault="00AF1AB7" w:rsidP="00AF1AB7">
      <w:pPr>
        <w:tabs>
          <w:tab w:val="left" w:pos="4621"/>
        </w:tabs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</w:pPr>
      <w:r w:rsidRPr="005E544F">
        <w:rPr>
          <w:rFonts w:asciiTheme="majorHAnsi" w:hAnsiTheme="majorHAnsi" w:cstheme="majorHAnsi"/>
          <w:sz w:val="20"/>
          <w:szCs w:val="20"/>
        </w:rPr>
        <w:t xml:space="preserve">Der Wechsel des </w:t>
      </w:r>
      <w:r w:rsidR="00BC62F2" w:rsidRPr="005E544F">
        <w:rPr>
          <w:rFonts w:asciiTheme="majorHAnsi" w:hAnsiTheme="majorHAnsi" w:cstheme="majorHAnsi"/>
          <w:sz w:val="20"/>
          <w:szCs w:val="20"/>
        </w:rPr>
        <w:t>Wahls</w:t>
      </w:r>
      <w:r w:rsidRPr="005E544F">
        <w:rPr>
          <w:rFonts w:asciiTheme="majorHAnsi" w:hAnsiTheme="majorHAnsi" w:cstheme="majorHAnsi"/>
          <w:sz w:val="20"/>
          <w:szCs w:val="20"/>
        </w:rPr>
        <w:t xml:space="preserve">parplans ist jeweils per 1. Januar des Folgejahres möglich. Die Meldung ist </w:t>
      </w:r>
      <w:r w:rsidRPr="005E544F">
        <w:rPr>
          <w:rFonts w:cstheme="minorHAnsi"/>
          <w:b/>
          <w:sz w:val="20"/>
          <w:szCs w:val="20"/>
        </w:rPr>
        <w:t>spätestens bis Ende November</w:t>
      </w:r>
      <w:r w:rsidRPr="005E544F">
        <w:rPr>
          <w:rFonts w:asciiTheme="majorHAnsi" w:hAnsiTheme="majorHAnsi" w:cstheme="majorHAnsi"/>
          <w:sz w:val="20"/>
          <w:szCs w:val="20"/>
        </w:rPr>
        <w:t xml:space="preserve"> </w:t>
      </w:r>
      <w:r w:rsidR="00660EA8" w:rsidRPr="005E544F">
        <w:rPr>
          <w:rFonts w:asciiTheme="majorHAnsi" w:eastAsia="Times New Roman" w:hAnsiTheme="majorHAnsi" w:cstheme="majorHAnsi"/>
          <w:sz w:val="20"/>
          <w:szCs w:val="20"/>
          <w:lang w:val="it-IT" w:eastAsia="de-CH"/>
        </w:rPr>
        <w:t>an die folgende Adresse einzureichen:</w:t>
      </w:r>
    </w:p>
    <w:p w14:paraId="79E0510C" w14:textId="279F0ACB" w:rsidR="00660EA8" w:rsidRPr="005E544F" w:rsidRDefault="00660EA8" w:rsidP="00660EA8">
      <w:pPr>
        <w:tabs>
          <w:tab w:val="right" w:pos="9639"/>
        </w:tabs>
        <w:spacing w:before="120"/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</w:pPr>
      <w:r w:rsidRPr="005E544F"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  <w:t>Kirchliche Pensionskasse Urschweiz-Glarus-Tessin</w:t>
      </w:r>
    </w:p>
    <w:p w14:paraId="1B6DC4D2" w14:textId="5FD8DC53" w:rsidR="00660EA8" w:rsidRPr="005E544F" w:rsidRDefault="00660EA8" w:rsidP="00660EA8">
      <w:pPr>
        <w:tabs>
          <w:tab w:val="right" w:pos="9639"/>
        </w:tabs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</w:pPr>
      <w:r w:rsidRPr="005E544F"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  <w:t>Postfach</w:t>
      </w:r>
    </w:p>
    <w:p w14:paraId="1D8956AA" w14:textId="275DFD88" w:rsidR="00660EA8" w:rsidRPr="005E544F" w:rsidRDefault="00660EA8" w:rsidP="00660EA8">
      <w:pPr>
        <w:tabs>
          <w:tab w:val="right" w:pos="9639"/>
        </w:tabs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</w:pPr>
      <w:r w:rsidRPr="005E544F">
        <w:rPr>
          <w:rFonts w:eastAsia="Times New Roman" w:cstheme="minorHAnsi"/>
          <w:b/>
          <w:bCs/>
          <w:i/>
          <w:iCs/>
          <w:sz w:val="20"/>
          <w:szCs w:val="20"/>
          <w:lang w:val="it-IT" w:eastAsia="de-CH"/>
        </w:rPr>
        <w:t>6431 Schwyz</w:t>
      </w:r>
    </w:p>
    <w:p w14:paraId="52F8AA0D" w14:textId="77777777" w:rsidR="00AF1AB7" w:rsidRPr="005E544F" w:rsidRDefault="00AF1AB7" w:rsidP="00660EA8">
      <w:pPr>
        <w:tabs>
          <w:tab w:val="right" w:pos="9639"/>
        </w:tabs>
        <w:rPr>
          <w:rFonts w:asciiTheme="majorHAnsi" w:hAnsiTheme="majorHAnsi" w:cstheme="majorHAnsi"/>
          <w:sz w:val="20"/>
          <w:szCs w:val="20"/>
        </w:rPr>
      </w:pPr>
    </w:p>
    <w:p w14:paraId="5BD3FFE7" w14:textId="2B62497A" w:rsidR="00660EA8" w:rsidRPr="005E544F" w:rsidRDefault="00AF1AB7" w:rsidP="00660EA8">
      <w:pPr>
        <w:tabs>
          <w:tab w:val="right" w:pos="9639"/>
        </w:tabs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</w:pPr>
      <w:r w:rsidRPr="005E544F">
        <w:rPr>
          <w:rFonts w:asciiTheme="majorHAnsi" w:hAnsiTheme="majorHAnsi" w:cstheme="majorHAnsi"/>
          <w:sz w:val="20"/>
          <w:szCs w:val="20"/>
        </w:rPr>
        <w:t>Ohne Widerruf verlängert sich der aktuell gewählte</w:t>
      </w:r>
      <w:r w:rsidR="00BC62F2" w:rsidRPr="005E544F">
        <w:rPr>
          <w:rFonts w:asciiTheme="majorHAnsi" w:hAnsiTheme="majorHAnsi" w:cstheme="majorHAnsi"/>
          <w:sz w:val="20"/>
          <w:szCs w:val="20"/>
        </w:rPr>
        <w:t xml:space="preserve"> Wahls</w:t>
      </w:r>
      <w:r w:rsidRPr="005E544F">
        <w:rPr>
          <w:rFonts w:asciiTheme="majorHAnsi" w:hAnsiTheme="majorHAnsi" w:cstheme="majorHAnsi"/>
          <w:sz w:val="20"/>
          <w:szCs w:val="20"/>
        </w:rPr>
        <w:t>parplan automatisch um ein weiteres Jahr.</w:t>
      </w:r>
    </w:p>
    <w:p w14:paraId="3333945B" w14:textId="77777777" w:rsidR="00AF1AB7" w:rsidRPr="005E544F" w:rsidRDefault="00AF1AB7" w:rsidP="00660EA8">
      <w:pPr>
        <w:tabs>
          <w:tab w:val="right" w:pos="9639"/>
        </w:tabs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</w:pPr>
    </w:p>
    <w:p w14:paraId="113C1897" w14:textId="28A092FC" w:rsidR="00660EA8" w:rsidRPr="005E544F" w:rsidRDefault="002251FC" w:rsidP="00660EA8">
      <w:pPr>
        <w:tabs>
          <w:tab w:val="right" w:pos="9639"/>
        </w:tabs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</w:pP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Der</w:t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 Antrag 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kann </w:t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auch per E-Mail an die Adresse </w:t>
      </w:r>
      <w:hyperlink r:id="rId8" w:history="1">
        <w:r w:rsidR="00660EA8" w:rsidRPr="005E544F">
          <w:rPr>
            <w:rStyle w:val="Hyperlink"/>
            <w:rFonts w:eastAsia="Times New Roman" w:cstheme="minorHAnsi"/>
            <w:b/>
            <w:bCs/>
            <w:i/>
            <w:iCs/>
            <w:color w:val="auto"/>
            <w:sz w:val="20"/>
            <w:szCs w:val="20"/>
            <w:u w:val="none"/>
            <w:lang w:val="it-IT" w:eastAsia="de-CH"/>
          </w:rPr>
          <w:t>info@kpugt.ch</w:t>
        </w:r>
      </w:hyperlink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 eingereicht werden. Wir machen Sie 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aber </w:t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darauf aufmerksam, dass Sie als Absender des E-Mails für den Datenschutz 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selber </w:t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verantwortlich sind. Als Empfänger von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 nicht gesicherten</w:t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 E-Mails können wir die datenschutzrechtlichen Vorgaben nicht gewähr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softHyphen/>
      </w:r>
      <w:r w:rsidR="00660EA8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leisten.</w:t>
      </w:r>
      <w:r w:rsidR="005C02F0" w:rsidRPr="005E544F">
        <w:rPr>
          <w:sz w:val="20"/>
          <w:szCs w:val="20"/>
        </w:rPr>
        <w:t xml:space="preserve"> </w:t>
      </w:r>
      <w:r w:rsidR="005C02F0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Wir beurteilen den u</w:t>
      </w:r>
      <w:r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 xml:space="preserve">ngesicherten </w:t>
      </w:r>
      <w:r w:rsidR="005C02F0" w:rsidRPr="005E544F">
        <w:rPr>
          <w:rFonts w:asciiTheme="majorHAnsi" w:eastAsia="Times New Roman" w:hAnsiTheme="majorHAnsi" w:cstheme="majorHAnsi"/>
          <w:i/>
          <w:iCs/>
          <w:sz w:val="20"/>
          <w:szCs w:val="20"/>
          <w:lang w:val="it-IT" w:eastAsia="de-CH"/>
        </w:rPr>
        <w:t>E-Mail-Verkehr als ungeschützten Kommunikationsweg.</w:t>
      </w:r>
    </w:p>
    <w:p w14:paraId="5195E74B" w14:textId="5362DAA6" w:rsidR="00EC2A0F" w:rsidRPr="005E544F" w:rsidRDefault="00EC2A0F" w:rsidP="00AD1D95">
      <w:pPr>
        <w:tabs>
          <w:tab w:val="left" w:pos="284"/>
          <w:tab w:val="left" w:pos="3402"/>
          <w:tab w:val="left" w:pos="6804"/>
          <w:tab w:val="left" w:pos="9356"/>
        </w:tabs>
        <w:spacing w:before="840"/>
        <w:rPr>
          <w:rFonts w:asciiTheme="majorHAnsi" w:hAnsiTheme="majorHAnsi" w:cstheme="majorHAnsi"/>
          <w:lang w:val="de-CH"/>
        </w:rPr>
      </w:pPr>
      <w:r w:rsidRPr="005E544F">
        <w:rPr>
          <w:rFonts w:asciiTheme="majorHAnsi" w:hAnsiTheme="majorHAnsi" w:cstheme="majorHAnsi"/>
          <w:lang w:val="de-CH"/>
        </w:rPr>
        <w:t>_________________________</w:t>
      </w:r>
      <w:r w:rsidRPr="005E544F">
        <w:rPr>
          <w:rFonts w:asciiTheme="majorHAnsi" w:hAnsiTheme="majorHAnsi" w:cstheme="majorHAnsi"/>
          <w:lang w:val="de-CH"/>
        </w:rPr>
        <w:tab/>
        <w:t>__________________________</w:t>
      </w:r>
      <w:r w:rsidR="002F3F3D" w:rsidRPr="005E544F">
        <w:rPr>
          <w:rFonts w:asciiTheme="majorHAnsi" w:hAnsiTheme="majorHAnsi" w:cstheme="majorHAnsi"/>
          <w:lang w:val="de-CH"/>
        </w:rPr>
        <w:t>_______________________</w:t>
      </w:r>
    </w:p>
    <w:p w14:paraId="7ED6F771" w14:textId="5F1CC6DF" w:rsidR="00EC2A0F" w:rsidRPr="005E544F" w:rsidRDefault="002F3F3D" w:rsidP="00EC2A0F">
      <w:pPr>
        <w:tabs>
          <w:tab w:val="left" w:pos="284"/>
          <w:tab w:val="left" w:pos="3402"/>
          <w:tab w:val="left" w:pos="6804"/>
        </w:tabs>
        <w:spacing w:before="40"/>
        <w:rPr>
          <w:rFonts w:asciiTheme="majorHAnsi" w:hAnsiTheme="majorHAnsi" w:cstheme="majorHAnsi"/>
          <w:sz w:val="18"/>
          <w:szCs w:val="18"/>
          <w:lang w:val="de-CH"/>
        </w:rPr>
      </w:pPr>
      <w:r w:rsidRPr="005E544F">
        <w:rPr>
          <w:rFonts w:asciiTheme="majorHAnsi" w:hAnsiTheme="majorHAnsi" w:cstheme="majorHAnsi"/>
          <w:sz w:val="18"/>
          <w:szCs w:val="18"/>
          <w:lang w:val="de-CH"/>
        </w:rPr>
        <w:t>Ort, Datum</w:t>
      </w:r>
      <w:r w:rsidR="00EC2A0F" w:rsidRPr="005E544F">
        <w:rPr>
          <w:rFonts w:asciiTheme="majorHAnsi" w:hAnsiTheme="majorHAnsi" w:cstheme="majorHAnsi"/>
          <w:sz w:val="18"/>
          <w:szCs w:val="18"/>
          <w:lang w:val="de-CH"/>
        </w:rPr>
        <w:tab/>
      </w:r>
      <w:r w:rsidR="00660EA8" w:rsidRPr="005E544F">
        <w:rPr>
          <w:rFonts w:asciiTheme="majorHAnsi" w:hAnsiTheme="majorHAnsi" w:cstheme="majorHAnsi"/>
          <w:sz w:val="18"/>
          <w:szCs w:val="18"/>
          <w:lang w:val="de-CH"/>
        </w:rPr>
        <w:t>Unterschrift</w:t>
      </w:r>
    </w:p>
    <w:p w14:paraId="5D4DD92D" w14:textId="70349AC8" w:rsidR="004F6688" w:rsidRPr="00AF1AB7" w:rsidRDefault="004F6688" w:rsidP="00660EA8">
      <w:pPr>
        <w:tabs>
          <w:tab w:val="left" w:pos="9356"/>
          <w:tab w:val="right" w:pos="9639"/>
        </w:tabs>
        <w:spacing w:before="360"/>
        <w:rPr>
          <w:rFonts w:asciiTheme="majorHAnsi" w:hAnsiTheme="majorHAnsi" w:cstheme="majorHAnsi"/>
          <w:sz w:val="20"/>
          <w:szCs w:val="20"/>
          <w:lang w:val="de-CH"/>
        </w:rPr>
      </w:pPr>
      <w:r w:rsidRPr="005E544F">
        <w:rPr>
          <w:rFonts w:asciiTheme="majorHAnsi" w:hAnsiTheme="majorHAnsi" w:cstheme="majorHAnsi"/>
          <w:sz w:val="20"/>
          <w:szCs w:val="20"/>
          <w:lang w:val="de-CH"/>
        </w:rPr>
        <w:t>Für allfällige Rückfragen bin ich erreichbar unter Telefon-Nr.</w:t>
      </w:r>
      <w:r w:rsidR="00660EA8" w:rsidRPr="005E544F">
        <w:rPr>
          <w:rFonts w:asciiTheme="majorHAnsi" w:hAnsiTheme="majorHAnsi" w:cstheme="majorHAnsi"/>
          <w:sz w:val="20"/>
          <w:szCs w:val="20"/>
          <w:lang w:val="de-CH"/>
        </w:rPr>
        <w:t xml:space="preserve">  </w:t>
      </w:r>
      <w:r w:rsidRPr="005E544F">
        <w:rPr>
          <w:rFonts w:asciiTheme="majorHAnsi" w:hAnsiTheme="majorHAnsi" w:cstheme="majorHAnsi"/>
          <w:sz w:val="20"/>
          <w:szCs w:val="20"/>
          <w:lang w:val="de-CH"/>
        </w:rPr>
        <w:t>____________________</w:t>
      </w:r>
      <w:r w:rsidR="00AF1AB7" w:rsidRPr="005E544F">
        <w:rPr>
          <w:rFonts w:asciiTheme="majorHAnsi" w:hAnsiTheme="majorHAnsi" w:cstheme="majorHAnsi"/>
          <w:sz w:val="20"/>
          <w:szCs w:val="20"/>
          <w:lang w:val="de-CH"/>
        </w:rPr>
        <w:t>_________</w:t>
      </w:r>
      <w:r w:rsidRPr="005E544F">
        <w:rPr>
          <w:rFonts w:asciiTheme="majorHAnsi" w:hAnsiTheme="majorHAnsi" w:cstheme="majorHAnsi"/>
          <w:sz w:val="20"/>
          <w:szCs w:val="20"/>
          <w:lang w:val="de-CH"/>
        </w:rPr>
        <w:t>_______________</w:t>
      </w:r>
    </w:p>
    <w:sectPr w:rsidR="004F6688" w:rsidRPr="00AF1AB7" w:rsidSect="00DD09C6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0" w:h="16840"/>
      <w:pgMar w:top="2051" w:right="851" w:bottom="816" w:left="1418" w:header="318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BE5CE9F" w14:textId="77777777" w:rsidR="00180960" w:rsidRDefault="00180960" w:rsidP="00BC4747">
      <w:r>
        <w:separator/>
      </w:r>
    </w:p>
  </w:endnote>
  <w:endnote w:type="continuationSeparator" w:id="0">
    <w:p w14:paraId="0E052189" w14:textId="77777777" w:rsidR="00180960" w:rsidRDefault="00180960" w:rsidP="00BC474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MinionPro-Regular">
    <w:altName w:val="Calibri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News Gothic MT">
    <w:altName w:val="Corbel"/>
    <w:charset w:val="00"/>
    <w:family w:val="swiss"/>
    <w:pitch w:val="variable"/>
    <w:sig w:usb0="00000001" w:usb1="00000000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A02E8E" w14:textId="77777777" w:rsidR="005E7D1A" w:rsidRDefault="005E7D1A">
    <w:pPr>
      <w:pStyle w:val="Fuzeile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862AAEF" w14:textId="77777777" w:rsidR="005E7D1A" w:rsidRDefault="005E7D1A">
    <w:pPr>
      <w:pStyle w:val="Fuzeile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91A9B25" w14:textId="77777777" w:rsidR="005E7D1A" w:rsidRDefault="005E7D1A">
    <w:pPr>
      <w:pStyle w:val="Fuzeile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65F374F" w14:textId="77777777" w:rsidR="00180960" w:rsidRDefault="00180960" w:rsidP="00BC4747">
      <w:r>
        <w:separator/>
      </w:r>
    </w:p>
  </w:footnote>
  <w:footnote w:type="continuationSeparator" w:id="0">
    <w:p w14:paraId="531AD8DB" w14:textId="77777777" w:rsidR="00180960" w:rsidRDefault="00180960" w:rsidP="00BC474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3073E3" w14:textId="77777777" w:rsidR="005E7D1A" w:rsidRDefault="005E7D1A">
    <w:pPr>
      <w:pStyle w:val="Kopfzeile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1EA36F0" w14:textId="77777777" w:rsidR="005A1FEB" w:rsidRPr="005A1FEB" w:rsidRDefault="005A1FEB" w:rsidP="0005321A">
    <w:pPr>
      <w:pStyle w:val="EinfAbs"/>
      <w:tabs>
        <w:tab w:val="left" w:pos="284"/>
        <w:tab w:val="left" w:pos="5103"/>
      </w:tabs>
      <w:rPr>
        <w:rFonts w:ascii="Calibri Light" w:hAnsi="Calibri Light" w:cs="Calibri Light"/>
        <w:sz w:val="18"/>
        <w:szCs w:val="18"/>
      </w:rPr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CC20D8" w14:textId="19EC0274" w:rsidR="005A1FEB" w:rsidRDefault="005A1FEB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noProof/>
        <w:sz w:val="18"/>
        <w:szCs w:val="18"/>
      </w:rPr>
      <w:drawing>
        <wp:anchor distT="0" distB="0" distL="114300" distR="114300" simplePos="0" relativeHeight="251660288" behindDoc="0" locked="0" layoutInCell="1" allowOverlap="1" wp14:anchorId="415592E4" wp14:editId="391C552F">
          <wp:simplePos x="0" y="0"/>
          <wp:positionH relativeFrom="column">
            <wp:posOffset>-509269</wp:posOffset>
          </wp:positionH>
          <wp:positionV relativeFrom="paragraph">
            <wp:posOffset>-201930</wp:posOffset>
          </wp:positionV>
          <wp:extent cx="2311398" cy="1744619"/>
          <wp:effectExtent l="0" t="0" r="0" b="0"/>
          <wp:wrapNone/>
          <wp:docPr id="1" name="Grafik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Grafik 7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311398" cy="1744619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  <w:r w:rsidR="00E5452C">
      <w:rPr>
        <w:rFonts w:ascii="Calibri Light" w:hAnsi="Calibri Light" w:cs="Calibri Light"/>
        <w:sz w:val="18"/>
        <w:szCs w:val="18"/>
      </w:rPr>
      <w:tab/>
    </w:r>
    <w:r w:rsidR="005E7D1A">
      <w:rPr>
        <w:rFonts w:ascii="Calibri Light" w:hAnsi="Calibri Light" w:cs="Calibri Light"/>
        <w:sz w:val="18"/>
        <w:szCs w:val="18"/>
      </w:rPr>
      <w:tab/>
    </w:r>
  </w:p>
  <w:p w14:paraId="18F0AF99" w14:textId="77777777" w:rsidR="0055105E" w:rsidRDefault="00E5452C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>
      <w:rPr>
        <w:rFonts w:ascii="Calibri Light" w:hAnsi="Calibri Light" w:cs="Calibri Light"/>
        <w:sz w:val="18"/>
        <w:szCs w:val="18"/>
      </w:rPr>
      <w:tab/>
    </w:r>
  </w:p>
  <w:p w14:paraId="5D14BB3C" w14:textId="1BADAB9C" w:rsidR="00E5452C" w:rsidRDefault="0055105E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>
      <w:rPr>
        <w:rFonts w:ascii="Calibri Light" w:hAnsi="Calibri Light" w:cs="Calibri Light"/>
        <w:sz w:val="18"/>
        <w:szCs w:val="18"/>
      </w:rPr>
      <w:tab/>
    </w:r>
    <w:r w:rsidR="00E5452C">
      <w:rPr>
        <w:rFonts w:ascii="Calibri Light" w:hAnsi="Calibri Light" w:cs="Calibri Light"/>
        <w:sz w:val="18"/>
        <w:szCs w:val="18"/>
      </w:rPr>
      <w:t>Herrengasse 13 | Postfach | 6431 Schwyz</w:t>
    </w:r>
  </w:p>
  <w:p w14:paraId="7F5FD28C" w14:textId="47DA1AAE" w:rsidR="00E5452C" w:rsidRDefault="00E5452C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 w:rsidR="005E7D1A">
      <w:rPr>
        <w:rFonts w:ascii="Calibri Light" w:hAnsi="Calibri Light" w:cs="Calibri Light"/>
        <w:sz w:val="18"/>
        <w:szCs w:val="18"/>
      </w:rPr>
      <w:tab/>
    </w:r>
  </w:p>
  <w:p w14:paraId="1A1D3854" w14:textId="77777777" w:rsidR="00E5452C" w:rsidRDefault="00E5452C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>
      <w:rPr>
        <w:rFonts w:ascii="Calibri Light" w:hAnsi="Calibri Light" w:cs="Calibri Light"/>
        <w:sz w:val="18"/>
        <w:szCs w:val="18"/>
      </w:rPr>
      <w:tab/>
      <w:t>Geschäftsstelle: Schwyzer Kantonalbank</w:t>
    </w:r>
  </w:p>
  <w:p w14:paraId="0EFD24E6" w14:textId="0B0BCDF8" w:rsidR="00E5452C" w:rsidRDefault="00E5452C" w:rsidP="0055105E">
    <w:pPr>
      <w:pStyle w:val="EinfAbs"/>
      <w:tabs>
        <w:tab w:val="left" w:pos="3138"/>
        <w:tab w:val="left" w:pos="5103"/>
      </w:tabs>
      <w:spacing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>
      <w:rPr>
        <w:rFonts w:ascii="Calibri Light" w:hAnsi="Calibri Light" w:cs="Calibri Light"/>
        <w:sz w:val="18"/>
        <w:szCs w:val="18"/>
      </w:rPr>
      <w:tab/>
      <w:t>Telefon 058 800 26 80</w:t>
    </w:r>
  </w:p>
  <w:p w14:paraId="784E9D79" w14:textId="5BFA5DFE" w:rsidR="00664049" w:rsidRPr="005E0B30" w:rsidRDefault="00664049" w:rsidP="00664049">
    <w:pPr>
      <w:pStyle w:val="EinfAbs"/>
      <w:tabs>
        <w:tab w:val="left" w:pos="3138"/>
        <w:tab w:val="left" w:pos="5103"/>
      </w:tabs>
      <w:spacing w:before="120" w:line="240" w:lineRule="auto"/>
      <w:rPr>
        <w:rFonts w:ascii="Calibri Light" w:hAnsi="Calibri Light" w:cs="Calibri Light"/>
        <w:sz w:val="18"/>
        <w:szCs w:val="18"/>
      </w:rPr>
    </w:pPr>
    <w:r>
      <w:rPr>
        <w:rFonts w:ascii="Calibri Light" w:hAnsi="Calibri Light" w:cs="Calibri Light"/>
        <w:sz w:val="18"/>
        <w:szCs w:val="18"/>
      </w:rPr>
      <w:tab/>
    </w:r>
    <w:r>
      <w:rPr>
        <w:rFonts w:ascii="Calibri Light" w:hAnsi="Calibri Light" w:cs="Calibri Light"/>
        <w:sz w:val="18"/>
        <w:szCs w:val="18"/>
      </w:rPr>
      <w:tab/>
      <w:t>www.kpugt.ch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C04029"/>
    <w:multiLevelType w:val="hybridMultilevel"/>
    <w:tmpl w:val="2BA48986"/>
    <w:lvl w:ilvl="0" w:tplc="E94A44A0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08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0"/>
  <w:proofState w:spelling="clean" w:grammar="clean"/>
  <w:documentProtection w:edit="forms" w:enforcement="1"/>
  <w:defaultTabStop w:val="709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C4747"/>
    <w:rsid w:val="0004687C"/>
    <w:rsid w:val="0005321A"/>
    <w:rsid w:val="000D3B85"/>
    <w:rsid w:val="00127C8C"/>
    <w:rsid w:val="001626E4"/>
    <w:rsid w:val="00173F50"/>
    <w:rsid w:val="00180210"/>
    <w:rsid w:val="00180960"/>
    <w:rsid w:val="001A57BD"/>
    <w:rsid w:val="001B3B02"/>
    <w:rsid w:val="001B4B10"/>
    <w:rsid w:val="001E361F"/>
    <w:rsid w:val="002251FC"/>
    <w:rsid w:val="00271FDE"/>
    <w:rsid w:val="002F3F3D"/>
    <w:rsid w:val="003931D8"/>
    <w:rsid w:val="003B6F48"/>
    <w:rsid w:val="00443980"/>
    <w:rsid w:val="004A0C68"/>
    <w:rsid w:val="004F6688"/>
    <w:rsid w:val="0055105E"/>
    <w:rsid w:val="00597976"/>
    <w:rsid w:val="005A1FEB"/>
    <w:rsid w:val="005C02F0"/>
    <w:rsid w:val="005E0B30"/>
    <w:rsid w:val="005E544F"/>
    <w:rsid w:val="005E7D1A"/>
    <w:rsid w:val="00601D23"/>
    <w:rsid w:val="00660EA8"/>
    <w:rsid w:val="00664049"/>
    <w:rsid w:val="006C6A9C"/>
    <w:rsid w:val="00782EB9"/>
    <w:rsid w:val="007C25E4"/>
    <w:rsid w:val="007E4B53"/>
    <w:rsid w:val="0088092C"/>
    <w:rsid w:val="00895A4E"/>
    <w:rsid w:val="008F05A2"/>
    <w:rsid w:val="009577D1"/>
    <w:rsid w:val="00A06CE4"/>
    <w:rsid w:val="00A66D03"/>
    <w:rsid w:val="00A9126D"/>
    <w:rsid w:val="00AD1D95"/>
    <w:rsid w:val="00AF1AB7"/>
    <w:rsid w:val="00B1466E"/>
    <w:rsid w:val="00BB5F5C"/>
    <w:rsid w:val="00BC4747"/>
    <w:rsid w:val="00BC62F2"/>
    <w:rsid w:val="00C90852"/>
    <w:rsid w:val="00D317BC"/>
    <w:rsid w:val="00DD09C6"/>
    <w:rsid w:val="00E35658"/>
    <w:rsid w:val="00E5452C"/>
    <w:rsid w:val="00E679BE"/>
    <w:rsid w:val="00EC2A0F"/>
    <w:rsid w:val="00EE3076"/>
    <w:rsid w:val="00F920C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;"/>
  <w14:docId w14:val="7262A766"/>
  <w14:defaultImageDpi w14:val="32767"/>
  <w15:chartTrackingRefBased/>
  <w15:docId w15:val="{9590F132-40C5-A343-9085-D32FB1E17EE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4"/>
        <w:szCs w:val="24"/>
        <w:lang w:val="de-DE" w:eastAsia="en-US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Smart Link" w:semiHidden="1" w:unhideWhenUsed="1"/>
  </w:latentStyles>
  <w:style w:type="paragraph" w:default="1" w:styleId="Standard">
    <w:name w:val="Normal"/>
    <w:qFormat/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customStyle="1" w:styleId="Grundtext">
    <w:name w:val="Grundtext"/>
    <w:qFormat/>
    <w:rsid w:val="000D3B85"/>
    <w:pPr>
      <w:ind w:left="-142"/>
    </w:pPr>
    <w:rPr>
      <w:rFonts w:asciiTheme="majorHAnsi" w:hAnsiTheme="majorHAnsi" w:cstheme="majorHAnsi"/>
      <w:sz w:val="20"/>
      <w:szCs w:val="20"/>
      <w:lang w:val="de-CH"/>
    </w:rPr>
  </w:style>
  <w:style w:type="paragraph" w:customStyle="1" w:styleId="bertitel">
    <w:name w:val="Übertitel"/>
    <w:basedOn w:val="Grundtext"/>
    <w:qFormat/>
    <w:rsid w:val="000D3B85"/>
    <w:rPr>
      <w:b/>
      <w:sz w:val="24"/>
      <w:szCs w:val="24"/>
    </w:rPr>
  </w:style>
  <w:style w:type="paragraph" w:styleId="Kopfzeile">
    <w:name w:val="header"/>
    <w:basedOn w:val="Standard"/>
    <w:link w:val="KopfzeileZchn"/>
    <w:uiPriority w:val="99"/>
    <w:unhideWhenUsed/>
    <w:rsid w:val="00BC4747"/>
    <w:pPr>
      <w:tabs>
        <w:tab w:val="center" w:pos="4536"/>
        <w:tab w:val="right" w:pos="9072"/>
      </w:tabs>
    </w:pPr>
  </w:style>
  <w:style w:type="character" w:customStyle="1" w:styleId="KopfzeileZchn">
    <w:name w:val="Kopfzeile Zchn"/>
    <w:basedOn w:val="Absatz-Standardschriftart"/>
    <w:link w:val="Kopfzeile"/>
    <w:uiPriority w:val="99"/>
    <w:rsid w:val="00BC4747"/>
  </w:style>
  <w:style w:type="paragraph" w:styleId="Fuzeile">
    <w:name w:val="footer"/>
    <w:basedOn w:val="Standard"/>
    <w:link w:val="FuzeileZchn"/>
    <w:uiPriority w:val="99"/>
    <w:unhideWhenUsed/>
    <w:rsid w:val="00BC4747"/>
    <w:pPr>
      <w:tabs>
        <w:tab w:val="center" w:pos="4536"/>
        <w:tab w:val="right" w:pos="9072"/>
      </w:tabs>
    </w:pPr>
  </w:style>
  <w:style w:type="character" w:customStyle="1" w:styleId="FuzeileZchn">
    <w:name w:val="Fußzeile Zchn"/>
    <w:basedOn w:val="Absatz-Standardschriftart"/>
    <w:link w:val="Fuzeile"/>
    <w:uiPriority w:val="99"/>
    <w:rsid w:val="00BC4747"/>
  </w:style>
  <w:style w:type="paragraph" w:customStyle="1" w:styleId="EinfAbs">
    <w:name w:val="[Einf. Abs.]"/>
    <w:basedOn w:val="Standard"/>
    <w:uiPriority w:val="99"/>
    <w:rsid w:val="00BC4747"/>
    <w:pPr>
      <w:autoSpaceDE w:val="0"/>
      <w:autoSpaceDN w:val="0"/>
      <w:adjustRightInd w:val="0"/>
      <w:spacing w:line="288" w:lineRule="auto"/>
      <w:textAlignment w:val="center"/>
    </w:pPr>
    <w:rPr>
      <w:rFonts w:ascii="MinionPro-Regular" w:hAnsi="MinionPro-Regular" w:cs="MinionPro-Regular"/>
      <w:color w:val="000000"/>
    </w:rPr>
  </w:style>
  <w:style w:type="paragraph" w:styleId="Listenabsatz">
    <w:name w:val="List Paragraph"/>
    <w:basedOn w:val="Standard"/>
    <w:uiPriority w:val="34"/>
    <w:qFormat/>
    <w:rsid w:val="00443980"/>
    <w:pPr>
      <w:ind w:left="720"/>
      <w:contextualSpacing/>
    </w:pPr>
    <w:rPr>
      <w:rFonts w:ascii="Arial" w:eastAsia="Times New Roman" w:hAnsi="Arial" w:cs="Arial"/>
      <w:sz w:val="20"/>
      <w:szCs w:val="20"/>
      <w:lang w:val="de-CH" w:eastAsia="de-CH"/>
    </w:rPr>
  </w:style>
  <w:style w:type="character" w:styleId="Hyperlink">
    <w:name w:val="Hyperlink"/>
    <w:basedOn w:val="Absatz-Standardschriftart"/>
    <w:uiPriority w:val="99"/>
    <w:unhideWhenUsed/>
    <w:rsid w:val="00E5452C"/>
    <w:rPr>
      <w:color w:val="0563C1" w:themeColor="hyperlink"/>
      <w:u w:val="single"/>
    </w:rPr>
  </w:style>
  <w:style w:type="character" w:styleId="NichtaufgelsteErwhnung">
    <w:name w:val="Unresolved Mention"/>
    <w:basedOn w:val="Absatz-Standardschriftart"/>
    <w:uiPriority w:val="99"/>
    <w:rsid w:val="00E5452C"/>
    <w:rPr>
      <w:color w:val="605E5C"/>
      <w:shd w:val="clear" w:color="auto" w:fill="E1DFDD"/>
    </w:rPr>
  </w:style>
  <w:style w:type="paragraph" w:styleId="Textkrper">
    <w:name w:val="Body Text"/>
    <w:basedOn w:val="Standard"/>
    <w:link w:val="TextkrperZchn"/>
    <w:rsid w:val="00EC2A0F"/>
    <w:pPr>
      <w:spacing w:before="100"/>
    </w:pPr>
    <w:rPr>
      <w:rFonts w:ascii="Arial" w:eastAsia="Times New Roman" w:hAnsi="Arial" w:cs="Arial"/>
      <w:sz w:val="22"/>
      <w:szCs w:val="20"/>
      <w:lang w:eastAsia="de-CH"/>
    </w:rPr>
  </w:style>
  <w:style w:type="character" w:customStyle="1" w:styleId="TextkrperZchn">
    <w:name w:val="Textkörper Zchn"/>
    <w:basedOn w:val="Absatz-Standardschriftart"/>
    <w:link w:val="Textkrper"/>
    <w:rsid w:val="00EC2A0F"/>
    <w:rPr>
      <w:rFonts w:ascii="Arial" w:eastAsia="Times New Roman" w:hAnsi="Arial" w:cs="Arial"/>
      <w:sz w:val="22"/>
      <w:szCs w:val="20"/>
      <w:lang w:eastAsia="de-CH"/>
    </w:rPr>
  </w:style>
  <w:style w:type="character" w:styleId="Kommentarzeichen">
    <w:name w:val="annotation reference"/>
    <w:basedOn w:val="Absatz-Standardschriftart"/>
    <w:uiPriority w:val="99"/>
    <w:rsid w:val="00EC2A0F"/>
    <w:rPr>
      <w:rFonts w:ascii="News Gothic MT" w:hAnsi="News Gothic MT"/>
      <w:sz w:val="16"/>
    </w:rPr>
  </w:style>
  <w:style w:type="paragraph" w:styleId="Kommentartext">
    <w:name w:val="annotation text"/>
    <w:aliases w:val="Char, Char"/>
    <w:basedOn w:val="Standard"/>
    <w:link w:val="KommentartextZchn"/>
    <w:rsid w:val="004F6688"/>
    <w:pPr>
      <w:spacing w:line="240" w:lineRule="atLeast"/>
    </w:pPr>
    <w:rPr>
      <w:rFonts w:ascii="News Gothic MT" w:eastAsia="Times New Roman" w:hAnsi="News Gothic MT" w:cs="Times New Roman"/>
      <w:sz w:val="19"/>
      <w:szCs w:val="20"/>
      <w:lang w:val="de-CH" w:eastAsia="de-DE"/>
    </w:rPr>
  </w:style>
  <w:style w:type="character" w:customStyle="1" w:styleId="KommentartextZchn">
    <w:name w:val="Kommentartext Zchn"/>
    <w:aliases w:val="Char Zchn, Char Zchn"/>
    <w:basedOn w:val="Absatz-Standardschriftart"/>
    <w:link w:val="Kommentartext"/>
    <w:rsid w:val="004F6688"/>
    <w:rPr>
      <w:rFonts w:ascii="News Gothic MT" w:eastAsia="Times New Roman" w:hAnsi="News Gothic MT" w:cs="Times New Roman"/>
      <w:sz w:val="19"/>
      <w:szCs w:val="20"/>
      <w:lang w:val="de-CH" w:eastAsia="de-D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info@kpugt.ch" TargetMode="External"/><Relationship Id="rId13" Type="http://schemas.openxmlformats.org/officeDocument/2006/relationships/header" Target="header3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-Design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Yu Gothic Light"/>
        <a:font script="Hang" typeface="맑은 고딕"/>
        <a:font script="Hans" typeface="DengXian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Yu Mincho"/>
        <a:font script="Hang" typeface="맑은 고딕"/>
        <a:font script="Hans" typeface="DengXian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SixthEditionOfficeOnline.xsl" StyleName="APA" Version="6"/>
</file>

<file path=customXml/itemProps1.xml><?xml version="1.0" encoding="utf-8"?>
<ds:datastoreItem xmlns:ds="http://schemas.openxmlformats.org/officeDocument/2006/customXml" ds:itemID="{FA862BD5-C81D-45E9-B877-68D2DFFC87A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302</Words>
  <Characters>1909</Characters>
  <Application>Microsoft Office Word</Application>
  <DocSecurity>0</DocSecurity>
  <Lines>15</Lines>
  <Paragraphs>4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Flavia Gämper</dc:creator>
  <cp:keywords/>
  <dc:description/>
  <cp:lastModifiedBy>Gröner Marco, DPP</cp:lastModifiedBy>
  <cp:revision>8</cp:revision>
  <cp:lastPrinted>2022-01-31T12:43:00Z</cp:lastPrinted>
  <dcterms:created xsi:type="dcterms:W3CDTF">2024-12-11T10:38:00Z</dcterms:created>
  <dcterms:modified xsi:type="dcterms:W3CDTF">2025-02-12T10:33:00Z</dcterms:modified>
</cp:coreProperties>
</file>